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8" w:rsidRPr="00D631E2" w:rsidRDefault="003B0678" w:rsidP="00D631E2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31E2">
        <w:rPr>
          <w:rFonts w:ascii="Times New Roman" w:hAnsi="Times New Roman" w:cs="Times New Roman"/>
          <w:b/>
          <w:sz w:val="24"/>
          <w:szCs w:val="24"/>
        </w:rPr>
        <w:t xml:space="preserve">Дополнительные меры по предупреждению </w:t>
      </w:r>
    </w:p>
    <w:p w:rsidR="003B0678" w:rsidRPr="00D631E2" w:rsidRDefault="003B0678" w:rsidP="00D631E2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E2">
        <w:rPr>
          <w:rFonts w:ascii="Times New Roman" w:hAnsi="Times New Roman" w:cs="Times New Roman"/>
          <w:b/>
          <w:sz w:val="24"/>
          <w:szCs w:val="24"/>
        </w:rPr>
        <w:t>детского дорожно-транспортного травматизма</w:t>
      </w:r>
    </w:p>
    <w:p w:rsidR="003B0678" w:rsidRDefault="003B0678" w:rsidP="00D631E2">
      <w:pPr>
        <w:spacing w:after="0"/>
        <w:ind w:right="-284"/>
      </w:pPr>
    </w:p>
    <w:p w:rsidR="003B0678" w:rsidRPr="003B0678" w:rsidRDefault="00B57D04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З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а 8 месяцев 2017 года на территории Алтайского края отмечен рост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на 8,4% (с 249 до 270) количества дорожно-транспортных происшествий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(далее – ДТП) с участием несовершеннолетних, на 9,4% (</w:t>
      </w:r>
      <w:proofErr w:type="gramStart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265 </w:t>
      </w:r>
      <w:proofErr w:type="gramStart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до</w:t>
      </w:r>
      <w:proofErr w:type="gramEnd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290) – числа детей, получивших в них телесные повреждения. Число детей, погибших в ДТП, снизилось на 30% (с 10 до 7).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Сложившаяся ситуация свидетельствует о недостаточной личной ответственности взрослых за обеспечение безопасности детей при их участии в дорожном движении, 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 детей навыков безопасного поведения на дорогах, а также недостаточной профилактической работе сотрудников органов образования и Госавтоинспекции.</w:t>
      </w:r>
    </w:p>
    <w:p w:rsidR="003B0678" w:rsidRPr="003B0678" w:rsidRDefault="003B0678" w:rsidP="00D631E2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безопасности несовершеннолетних участников дорожного движения, привития детям навыков безопасного поведения в транспортной среде и в связи с проведением в период с 25 по 29 сентября текущего года Недели безопасности дорожного движения,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посвященной вопросам обеспечения безопасности детей на дорогах</w:t>
      </w:r>
      <w:r w:rsidRP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сообщаем о необходимости</w:t>
      </w:r>
      <w:r w:rsidRPr="00D63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дополнительных мер по предупреждению детского дорожно-транспортного травматизма:</w:t>
      </w:r>
      <w:proofErr w:type="gramEnd"/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Во взаимодействии муниципальны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ов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управления образованием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Госавтоинспекции</w:t>
      </w:r>
      <w:r w:rsidR="00B57D04"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необходимо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Провести профилактическую работу (лекции, беседы, дискуссии, научно-практические конференции) с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ситуации, в которых могут оказаться несовершеннолетние на дорогах.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Продолжить практику участия в родительских собраниях с использованием видеоматериалов по пропаганде безопасности дорожного движения (записей с видеорегистраторов и камер наблюдения и др.), в ходе которых акцентировать внимание родителей на отдельных вопросах профилактики, в том числе: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Необходимости использования ремней безопасности и детских удерживающих устройств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 перевозке детей, а также световозвращающих элементов.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Исключении</w:t>
      </w:r>
      <w:proofErr w:type="gram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возможностей самостоятельного появления детей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до 10 лет без сопровождения взрослых на проезжей части дороги.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Соблюдении детьми и подростками Правил дорожного движения Российской Федерации при управлении вел</w:t>
      </w:r>
      <w:proofErr w:type="gram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о-</w:t>
      </w:r>
      <w:proofErr w:type="gram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мототранспортом.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Безопасном </w:t>
      </w:r>
      <w:proofErr w:type="gram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современных средств передвижения (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сигвеев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моноколес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др.).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Разъяснении</w:t>
      </w:r>
      <w:proofErr w:type="gram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Провести профилактическую работу (лекции и беседы, конкурсы и викторины, открытые уроки, соревнования, 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флеш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-мобы, просмотры видеоматериалов, массовые пропагандистские мероприятия) в образовательных организациях по изучению с детьми основ Правил дорожного движения Российской Федерации и привития детям навыков безопасного поведения в транспортной среде с использованием электронного образовательного портала «Дорога без опасности» (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bdd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spellStart"/>
      <w:r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  <w:proofErr w:type="gramEnd"/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К участию в мероприятиях привлекать представителей общественных, молодежных, студенческих и волонтерских организаций и объединений, добровольных народных дружин.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Для освещения мероприятий максимально использовать возможности средств массовой информации, официальных сайтов органов исполнительной власти, образовательных организаций, общественных организаций и объединений.</w:t>
      </w:r>
    </w:p>
    <w:p w:rsidR="003B0678" w:rsidRPr="003B0678" w:rsidRDefault="003B0678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бнов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ить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информаци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ю</w:t>
      </w:r>
      <w:r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детей и родителей на уголках безопасности дорожного движения образовательных организаций.</w:t>
      </w:r>
    </w:p>
    <w:p w:rsidR="003B0678" w:rsidRPr="003B0678" w:rsidRDefault="00B57D04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рове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ст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и заняти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пешеходны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экскурси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детьми на улично-дорожной сети вблизи образовательных организаций с учетом разработанных с обучающимися 1-4 классов, при участии родителей, индивидуальных Схем безопасных маршрутов движения детей «дом-школа-дом» с использованием моделирующей программы, размещенной по адресу: 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proofErr w:type="spellStart"/>
      <w:r w:rsidR="003B0678"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passportbdd</w:t>
      </w:r>
      <w:proofErr w:type="spellEnd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spellStart"/>
      <w:r w:rsidR="003B0678" w:rsidRPr="003B067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proofErr w:type="spellEnd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</w:p>
    <w:p w:rsidR="003B0678" w:rsidRPr="003B0678" w:rsidRDefault="00B57D04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Разместить на 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сайтах образовательных организаций 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>раздел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«Дорожная безопасность» актуальных тематических материалов о состоянии детского дорожно-транспортного травматизма, проводимых профилактических мероприятиях, в том числе совместно с сотрудниками Госавтоинспекции, схем безопасных маршрутов движения детей в районе образовательных организаций, обращений к родителям и детям о необходимости соблюдения правил дорожного движения (данная работа предусмотрена на основании протокола заседания комиссии по обеспечению безопасности дорожного движения</w:t>
      </w:r>
      <w:proofErr w:type="gramEnd"/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Алтайском крае от 14.10.2014 № 40 и указания ГУ от 06.11.2015 № 35/8991 «Меры профилактики детского дорожно-транспортного травматизма»).</w:t>
      </w:r>
    </w:p>
    <w:p w:rsidR="003B0678" w:rsidRPr="003B0678" w:rsidRDefault="00B57D04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Организовать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образовательных учреждениях контрол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ь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 стороны педагогического состава, родительских комитетов и общественности за соблюдением детьми Правил дорожного движения Российской Федерации, в том числе применением световозвращающих элементов.</w:t>
      </w:r>
    </w:p>
    <w:p w:rsidR="003B0678" w:rsidRPr="00D631E2" w:rsidRDefault="00D631E2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Руководителям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образовательных организаци</w:t>
      </w: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й</w:t>
      </w:r>
      <w:r w:rsidR="003B0678" w:rsidRPr="003B0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рекомендовать педагогам ежедневно на последнем уроке проводить «минутки безопасности», в ходе которых напоминать детям о необходимости соблюдения Правил дорожного движения Российской Федерации, обращая внимание детей на погодные условия и особенности улично-дорожной сети при движении по маршруту «дом-школа-дом».</w:t>
      </w:r>
    </w:p>
    <w:p w:rsidR="00B57D04" w:rsidRPr="00D631E2" w:rsidRDefault="00B57D04" w:rsidP="00D631E2">
      <w:pPr>
        <w:spacing w:after="0" w:line="240" w:lineRule="auto"/>
        <w:ind w:right="-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осуществлять контроль за соблюдением </w:t>
      </w:r>
      <w:proofErr w:type="gramStart"/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требований Правил организованной перевозки групп детей</w:t>
      </w:r>
      <w:proofErr w:type="gramEnd"/>
      <w:r w:rsidRPr="00D631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автобусами, утвержденных постановлением Правительства Российской Федерации от 17.12.2013 № 1177.</w:t>
      </w:r>
    </w:p>
    <w:p w:rsidR="003B0678" w:rsidRDefault="003B0678" w:rsidP="00D631E2">
      <w:pPr>
        <w:spacing w:after="0"/>
        <w:ind w:right="-284"/>
      </w:pPr>
    </w:p>
    <w:p w:rsidR="00D631E2" w:rsidRPr="00D631E2" w:rsidRDefault="00D631E2" w:rsidP="00D631E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631E2" w:rsidRPr="00D631E2" w:rsidRDefault="00D631E2" w:rsidP="00D631E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631E2">
        <w:rPr>
          <w:rFonts w:ascii="Times New Roman" w:hAnsi="Times New Roman" w:cs="Times New Roman"/>
          <w:sz w:val="24"/>
          <w:szCs w:val="24"/>
        </w:rPr>
        <w:t>Начальник ОГИБДД</w:t>
      </w:r>
    </w:p>
    <w:p w:rsidR="00D631E2" w:rsidRPr="00D631E2" w:rsidRDefault="00D631E2" w:rsidP="00D631E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631E2">
        <w:rPr>
          <w:rFonts w:ascii="Times New Roman" w:hAnsi="Times New Roman" w:cs="Times New Roman"/>
          <w:sz w:val="24"/>
          <w:szCs w:val="24"/>
        </w:rPr>
        <w:t>Отд МВД РФ по Волчихинскому району</w:t>
      </w:r>
    </w:p>
    <w:p w:rsidR="00D631E2" w:rsidRPr="00D631E2" w:rsidRDefault="00D631E2" w:rsidP="00D631E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631E2">
        <w:rPr>
          <w:rFonts w:ascii="Times New Roman" w:hAnsi="Times New Roman" w:cs="Times New Roman"/>
          <w:sz w:val="24"/>
          <w:szCs w:val="24"/>
        </w:rPr>
        <w:t xml:space="preserve">майор полиции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А.С. Тарасов</w:t>
      </w:r>
      <w:r w:rsidRPr="00D631E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631E2" w:rsidRPr="00D6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2F"/>
    <w:rsid w:val="001B43DB"/>
    <w:rsid w:val="003B0678"/>
    <w:rsid w:val="0068403A"/>
    <w:rsid w:val="00B57D04"/>
    <w:rsid w:val="00D631E2"/>
    <w:rsid w:val="00D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NGBDD</dc:creator>
  <cp:lastModifiedBy>Бородина</cp:lastModifiedBy>
  <cp:revision>2</cp:revision>
  <dcterms:created xsi:type="dcterms:W3CDTF">2017-09-28T05:37:00Z</dcterms:created>
  <dcterms:modified xsi:type="dcterms:W3CDTF">2017-09-28T05:37:00Z</dcterms:modified>
</cp:coreProperties>
</file>